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</w:t>
      </w:r>
      <w:r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за пољопривреду, шумарство 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proofErr w:type="gramEnd"/>
      <w:r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водопривреду</w:t>
      </w:r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12 </w:t>
      </w:r>
      <w:r w:rsidR="008A6B60">
        <w:rPr>
          <w:rFonts w:ascii="Times New Roman" w:hAnsi="Times New Roman" w:cs="Times New Roman"/>
          <w:sz w:val="24"/>
          <w:szCs w:val="24"/>
        </w:rPr>
        <w:t>Број: 06-2/23-21</w:t>
      </w:r>
    </w:p>
    <w:p w:rsidR="00B860D1" w:rsidRPr="000D4159" w:rsidRDefault="008A6B60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60D1" w:rsidRPr="000D415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>Б е о г р а д</w:t>
      </w:r>
    </w:p>
    <w:p w:rsidR="00B860D1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C509D" w:rsidRPr="000D4159" w:rsidRDefault="007C509D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B860D1" w:rsidRPr="000D4159" w:rsidRDefault="008A6B60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ЧЕТВРТЕ 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СЕДНИЦЕ ОДБОРА ЗА ПОЉОПРИВРЕДУ, ШУМАРСТВО</w:t>
      </w:r>
    </w:p>
    <w:p w:rsidR="00B860D1" w:rsidRPr="000D4159" w:rsidRDefault="008A6B60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 ВОДОПРИВРЕДУ, ОДРЖАНЕ 4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2021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proofErr w:type="gram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ГОДИНЕ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C3FBC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Default="008A6B60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11,10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0D4159" w:rsidRPr="000D4159" w:rsidRDefault="000D4159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Default="00B860D1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603CDF" w:rsidRDefault="00603CDF" w:rsidP="00C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F69E9" w:rsidRPr="00F33257" w:rsidRDefault="000F69E9" w:rsidP="000F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чланов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Одбора: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Верољуб Матић, 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>Жарко Богатиновић,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Милија Милетић, Станислава Јаношевић, Соња Тодоровић, Момир Стојилковић, </w:t>
      </w:r>
      <w:r w:rsidR="00E346BB" w:rsidRP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Велибор Станојловић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Оља Петровић, Љубинко Ракоњац,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Дијана Радовић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>, Арпад Фремонд и Никола Кожовић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као </w:t>
      </w:r>
      <w:r w:rsidR="001B0A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 </w:t>
      </w:r>
      <w:r w:rsidR="009507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Горан Ковачевић (заменик Мар</w:t>
      </w:r>
      <w:r w:rsidR="006270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ка Зељуга) 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>и Хаџи Милорад Стошић (заменик Јелисавете Вељковић),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заменици чланова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Одбора.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05BA6" w:rsidRDefault="00CE6E3F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нису присуствовали чланови Одбора:</w:t>
      </w:r>
      <w:r w:rsidR="008620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Тијана Давидовац, 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Марко Зељуг, Јелисавета Вељковић и Ненад Филиповић.</w:t>
      </w:r>
    </w:p>
    <w:p w:rsidR="008A6B60" w:rsidRPr="009C017A" w:rsidRDefault="008A6B60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су присус</w:t>
      </w:r>
      <w:r w:rsidR="009C01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твовали и народни посланици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Горан Спасојевић и Јосип Броз.</w:t>
      </w:r>
    </w:p>
    <w:p w:rsidR="000D4159" w:rsidRDefault="00514B01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159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Седници су присуствовали представници Министарства пољопривреде, шумарства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и водопривреде:</w:t>
      </w:r>
      <w:r w:rsidR="008A6B60">
        <w:rPr>
          <w:rFonts w:ascii="Times New Roman" w:hAnsi="Times New Roman" w:cs="Times New Roman"/>
          <w:sz w:val="24"/>
          <w:szCs w:val="24"/>
          <w:lang w:eastAsia="en-GB"/>
        </w:rPr>
        <w:t xml:space="preserve"> Жељко Радошевић</w:t>
      </w:r>
      <w:r w:rsidR="000F69E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>државни секретар,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 xml:space="preserve"> Небојша Милосављевић</w:t>
      </w:r>
      <w:r w:rsidR="00F67F63">
        <w:rPr>
          <w:rFonts w:ascii="Times New Roman" w:hAnsi="Times New Roman" w:cs="Times New Roman"/>
          <w:sz w:val="24"/>
          <w:szCs w:val="24"/>
          <w:lang w:eastAsia="en-GB"/>
        </w:rPr>
        <w:t>, директор Управе за заштиту биљ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>а, Емина Милакар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>а, директор Управе за ветерину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Бојан Живковић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помоћник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директора Управе за аграрна плаћања, Саша Стаматовић, директор Управе за шуме, 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>Александар Радосављевић, шеф Одсека у Управи за шуме; Зоран Бишевац и Живорад Павловић, Ловачко удружење „Шумарице“, Крњево.</w:t>
      </w:r>
    </w:p>
    <w:p w:rsidR="00605725" w:rsidRPr="00605725" w:rsidRDefault="00605725" w:rsidP="0060572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572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 утврђивања дневног реда</w:t>
      </w:r>
      <w:r w:rsidRP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његову допуну предложио је Милија Милетић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са тачком: Одлука о образовању Пододбора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за праћење стања у пољопривреди у маргиналним – најнеразвијенијим подручјима Републике Србије – подручја са отежаним условима рада у пољопривреди.</w:t>
      </w:r>
    </w:p>
    <w:p w:rsidR="00045989" w:rsidRDefault="00695B44" w:rsidP="00695B4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Одбор је једногласно 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прихватио овај предлог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допуну дневног реда.</w:t>
      </w:r>
    </w:p>
    <w:p w:rsidR="00695B44" w:rsidRPr="00695B44" w:rsidRDefault="00695B44" w:rsidP="00695B4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</w:p>
    <w:p w:rsidR="00B860D1" w:rsidRPr="000D4159" w:rsidRDefault="00603CDF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Одбор је једногласно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усвојио следећи</w:t>
      </w:r>
    </w:p>
    <w:p w:rsidR="00505BA6" w:rsidRDefault="00505BA6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24" w:rsidRDefault="00EF2524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0CF" w:rsidRDefault="004940CF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24" w:rsidRDefault="00BD572A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lastRenderedPageBreak/>
        <w:t>Дневни ред</w:t>
      </w:r>
    </w:p>
    <w:p w:rsidR="00AC3FBC" w:rsidRPr="000D4159" w:rsidRDefault="00AC3FBC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6B60" w:rsidRPr="008A6B60" w:rsidRDefault="008A6B60" w:rsidP="008A6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60">
        <w:rPr>
          <w:rFonts w:ascii="Times New Roman" w:hAnsi="Times New Roman" w:cs="Times New Roman"/>
          <w:sz w:val="24"/>
          <w:szCs w:val="24"/>
        </w:rPr>
        <w:t>Разматрање Информације о раду Министарства пољопривреде, шумарства и водопривреде за четврти квартал</w:t>
      </w:r>
      <w:r>
        <w:rPr>
          <w:rFonts w:ascii="Times New Roman" w:hAnsi="Times New Roman" w:cs="Times New Roman"/>
          <w:sz w:val="24"/>
          <w:szCs w:val="24"/>
        </w:rPr>
        <w:t xml:space="preserve"> 2020. године (</w:t>
      </w:r>
      <w:r w:rsidRPr="008A6B60">
        <w:rPr>
          <w:rFonts w:ascii="Times New Roman" w:hAnsi="Times New Roman" w:cs="Times New Roman"/>
          <w:sz w:val="24"/>
          <w:szCs w:val="24"/>
        </w:rPr>
        <w:t>број 02-584/20-4 од 1. фебруара 2021. године);</w:t>
      </w:r>
    </w:p>
    <w:p w:rsidR="008A6B60" w:rsidRPr="008A6B60" w:rsidRDefault="008A6B60" w:rsidP="008A6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60">
        <w:rPr>
          <w:rFonts w:ascii="Times New Roman" w:hAnsi="Times New Roman" w:cs="Times New Roman"/>
          <w:sz w:val="24"/>
          <w:szCs w:val="24"/>
        </w:rPr>
        <w:t>Безбедност хране, ветерина и заштита биља;</w:t>
      </w:r>
    </w:p>
    <w:p w:rsidR="008A6B60" w:rsidRPr="008A6B60" w:rsidRDefault="008A6B60" w:rsidP="008A6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60">
        <w:rPr>
          <w:rFonts w:ascii="Times New Roman" w:hAnsi="Times New Roman" w:cs="Times New Roman"/>
          <w:sz w:val="24"/>
          <w:szCs w:val="24"/>
        </w:rPr>
        <w:t>Реализација субвенција у пољопривреди;</w:t>
      </w:r>
    </w:p>
    <w:p w:rsidR="00695B44" w:rsidRDefault="008A6B60" w:rsidP="00695B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60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уелно стање у ловству;</w:t>
      </w:r>
    </w:p>
    <w:p w:rsidR="00695B44" w:rsidRPr="00605725" w:rsidRDefault="00F61E1A" w:rsidP="00695B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B44">
        <w:rPr>
          <w:rFonts w:ascii="Times New Roman" w:hAnsi="Times New Roman" w:cs="Times New Roman"/>
          <w:sz w:val="24"/>
          <w:szCs w:val="24"/>
        </w:rPr>
        <w:t>О</w:t>
      </w:r>
      <w:r w:rsidR="00695B44" w:rsidRPr="00695B44">
        <w:rPr>
          <w:rFonts w:ascii="Times New Roman" w:hAnsi="Times New Roman" w:cs="Times New Roman"/>
          <w:sz w:val="24"/>
          <w:szCs w:val="24"/>
        </w:rPr>
        <w:t xml:space="preserve">длука о образовању Пододбора 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за праћење стања у пољопривреди у маргиналним – најнеразвијенијим подручјима Републике Србије – подручја са отежаним условима рада у пољопривреди.</w:t>
      </w:r>
    </w:p>
    <w:p w:rsidR="00514B01" w:rsidRDefault="00514B01" w:rsidP="00695B44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B44" w:rsidRPr="00695B44" w:rsidRDefault="00695B44" w:rsidP="00695B44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57AAA" w:rsidRDefault="00757AAA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A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7AAA">
        <w:rPr>
          <w:rFonts w:ascii="Times New Roman" w:hAnsi="Times New Roman" w:cs="Times New Roman"/>
          <w:sz w:val="24"/>
          <w:szCs w:val="24"/>
        </w:rPr>
        <w:t xml:space="preserve">Пре преласка на разматрање </w:t>
      </w:r>
      <w:r>
        <w:rPr>
          <w:rFonts w:ascii="Times New Roman" w:hAnsi="Times New Roman" w:cs="Times New Roman"/>
          <w:sz w:val="24"/>
          <w:szCs w:val="24"/>
        </w:rPr>
        <w:t>прве тачке дневног реда усвојен</w:t>
      </w:r>
      <w:r w:rsidR="00E63743">
        <w:rPr>
          <w:rFonts w:ascii="Times New Roman" w:hAnsi="Times New Roman" w:cs="Times New Roman"/>
          <w:sz w:val="24"/>
          <w:szCs w:val="24"/>
        </w:rPr>
        <w:t xml:space="preserve">и су </w:t>
      </w:r>
      <w:r w:rsidRPr="00757AAA">
        <w:rPr>
          <w:rFonts w:ascii="Times New Roman" w:hAnsi="Times New Roman" w:cs="Times New Roman"/>
          <w:sz w:val="24"/>
          <w:szCs w:val="24"/>
        </w:rPr>
        <w:t>за</w:t>
      </w:r>
      <w:r w:rsidR="00E63743">
        <w:rPr>
          <w:rFonts w:ascii="Times New Roman" w:hAnsi="Times New Roman" w:cs="Times New Roman"/>
          <w:sz w:val="24"/>
          <w:szCs w:val="24"/>
        </w:rPr>
        <w:t xml:space="preserve">писници </w:t>
      </w:r>
      <w:r w:rsidR="00D053D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053D6">
        <w:rPr>
          <w:rFonts w:ascii="Times New Roman" w:hAnsi="Times New Roman" w:cs="Times New Roman"/>
          <w:sz w:val="24"/>
          <w:szCs w:val="24"/>
        </w:rPr>
        <w:t xml:space="preserve">руге и </w:t>
      </w:r>
      <w:r w:rsidR="00D053D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61E1A">
        <w:rPr>
          <w:rFonts w:ascii="Times New Roman" w:hAnsi="Times New Roman" w:cs="Times New Roman"/>
          <w:sz w:val="24"/>
          <w:szCs w:val="24"/>
        </w:rPr>
        <w:t xml:space="preserve">реће </w:t>
      </w:r>
      <w:r w:rsidR="00695B44">
        <w:rPr>
          <w:rFonts w:ascii="Times New Roman" w:hAnsi="Times New Roman" w:cs="Times New Roman"/>
          <w:sz w:val="24"/>
          <w:szCs w:val="24"/>
        </w:rPr>
        <w:t>седнице Одбора, које су одржане 18.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B44"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695B4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и 25. </w:t>
      </w:r>
      <w:proofErr w:type="gramStart"/>
      <w:r w:rsidR="00695B44"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 w:rsidR="00695B4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у тексту у коме су</w:t>
      </w:r>
      <w:r>
        <w:rPr>
          <w:rFonts w:ascii="Times New Roman" w:hAnsi="Times New Roman" w:cs="Times New Roman"/>
          <w:sz w:val="24"/>
          <w:szCs w:val="24"/>
        </w:rPr>
        <w:t xml:space="preserve"> и предложен</w:t>
      </w:r>
      <w:r w:rsidR="00695B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09D" w:rsidRPr="000D4159" w:rsidRDefault="007C509D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F7C" w:rsidRDefault="00514B01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159">
        <w:rPr>
          <w:rFonts w:ascii="Times New Roman" w:hAnsi="Times New Roman" w:cs="Times New Roman"/>
          <w:sz w:val="24"/>
          <w:szCs w:val="24"/>
        </w:rPr>
        <w:t>Прва тачка дневног реда</w:t>
      </w:r>
      <w:r w:rsidR="000D4159" w:rsidRPr="000D4159">
        <w:rPr>
          <w:rFonts w:ascii="Times New Roman" w:hAnsi="Times New Roman" w:cs="Times New Roman"/>
          <w:sz w:val="24"/>
          <w:szCs w:val="24"/>
        </w:rPr>
        <w:t xml:space="preserve"> </w:t>
      </w:r>
      <w:r w:rsidRPr="000D4159">
        <w:rPr>
          <w:rFonts w:ascii="Times New Roman" w:hAnsi="Times New Roman" w:cs="Times New Roman"/>
          <w:sz w:val="24"/>
          <w:szCs w:val="24"/>
        </w:rPr>
        <w:t>- Разматрање Информације о раду Министарства пољопривреде, шум</w:t>
      </w:r>
      <w:r w:rsidR="00E63743">
        <w:rPr>
          <w:rFonts w:ascii="Times New Roman" w:hAnsi="Times New Roman" w:cs="Times New Roman"/>
          <w:sz w:val="24"/>
          <w:szCs w:val="24"/>
        </w:rPr>
        <w:t>арства и водопривреде за четврти</w:t>
      </w:r>
      <w:r w:rsidR="00757AAA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Pr="000D4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4159">
        <w:rPr>
          <w:rFonts w:ascii="Times New Roman" w:hAnsi="Times New Roman" w:cs="Times New Roman"/>
          <w:sz w:val="24"/>
          <w:szCs w:val="24"/>
        </w:rPr>
        <w:t xml:space="preserve"> </w:t>
      </w:r>
      <w:r w:rsidR="0036122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D4159">
        <w:rPr>
          <w:rFonts w:ascii="Times New Roman" w:hAnsi="Times New Roman" w:cs="Times New Roman"/>
          <w:sz w:val="24"/>
          <w:szCs w:val="24"/>
        </w:rPr>
        <w:t>одине</w:t>
      </w:r>
      <w:r w:rsidR="00361224">
        <w:rPr>
          <w:rFonts w:ascii="Times New Roman" w:hAnsi="Times New Roman" w:cs="Times New Roman"/>
          <w:sz w:val="24"/>
          <w:szCs w:val="24"/>
        </w:rPr>
        <w:t>.</w:t>
      </w:r>
    </w:p>
    <w:p w:rsidR="00DD639B" w:rsidRPr="00DD639B" w:rsidRDefault="00DD639B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743" w:rsidRPr="00EF7863" w:rsidRDefault="00B15F7C" w:rsidP="00696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3743">
        <w:rPr>
          <w:rFonts w:ascii="Times New Roman" w:hAnsi="Times New Roman" w:cs="Times New Roman"/>
          <w:sz w:val="24"/>
          <w:szCs w:val="24"/>
        </w:rPr>
        <w:t>Жељко Радошевић</w:t>
      </w:r>
      <w:r w:rsidR="00696F54">
        <w:rPr>
          <w:rFonts w:ascii="Times New Roman" w:hAnsi="Times New Roman" w:cs="Times New Roman"/>
          <w:sz w:val="24"/>
          <w:szCs w:val="24"/>
        </w:rPr>
        <w:t xml:space="preserve">, </w:t>
      </w:r>
      <w:r w:rsidR="00F674B6">
        <w:rPr>
          <w:rFonts w:ascii="Times New Roman" w:hAnsi="Times New Roman" w:cs="Times New Roman"/>
          <w:sz w:val="24"/>
          <w:szCs w:val="24"/>
        </w:rPr>
        <w:t xml:space="preserve">државни секретар, </w:t>
      </w:r>
      <w:r w:rsidR="00EF7863">
        <w:rPr>
          <w:rFonts w:ascii="Times New Roman" w:hAnsi="Times New Roman" w:cs="Times New Roman"/>
          <w:sz w:val="24"/>
          <w:szCs w:val="24"/>
        </w:rPr>
        <w:t xml:space="preserve">образложио је </w:t>
      </w:r>
      <w:r w:rsidR="00F674B6" w:rsidRPr="00F674B6">
        <w:rPr>
          <w:rFonts w:ascii="Times New Roman" w:hAnsi="Times New Roman" w:cs="Times New Roman"/>
          <w:sz w:val="24"/>
          <w:szCs w:val="24"/>
        </w:rPr>
        <w:t>Информацију о раду Министарства</w:t>
      </w:r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5434A4">
        <w:rPr>
          <w:rFonts w:ascii="Times New Roman" w:hAnsi="Times New Roman" w:cs="Times New Roman"/>
          <w:sz w:val="24"/>
          <w:szCs w:val="24"/>
        </w:rPr>
        <w:t xml:space="preserve">за четврти </w:t>
      </w:r>
      <w:r w:rsidR="00F674B6">
        <w:rPr>
          <w:rFonts w:ascii="Times New Roman" w:hAnsi="Times New Roman" w:cs="Times New Roman"/>
          <w:sz w:val="24"/>
          <w:szCs w:val="24"/>
        </w:rPr>
        <w:t>квартал 2020.</w:t>
      </w:r>
      <w:proofErr w:type="gramEnd"/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4B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F78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7863">
        <w:rPr>
          <w:rFonts w:ascii="Times New Roman" w:hAnsi="Times New Roman" w:cs="Times New Roman"/>
          <w:sz w:val="24"/>
          <w:szCs w:val="24"/>
        </w:rPr>
        <w:t>Он је упознао чланове Одбора са законодавним активностима Министарства који се тичу прве половине 20</w:t>
      </w:r>
      <w:r w:rsidR="002A228A">
        <w:rPr>
          <w:rFonts w:ascii="Times New Roman" w:hAnsi="Times New Roman" w:cs="Times New Roman"/>
          <w:sz w:val="24"/>
          <w:szCs w:val="24"/>
        </w:rPr>
        <w:t>21.</w:t>
      </w:r>
      <w:proofErr w:type="gramEnd"/>
      <w:r w:rsidR="002A2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28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A22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228A">
        <w:rPr>
          <w:rFonts w:ascii="Times New Roman" w:hAnsi="Times New Roman" w:cs="Times New Roman"/>
          <w:sz w:val="24"/>
          <w:szCs w:val="24"/>
        </w:rPr>
        <w:t>План је да се усвој</w:t>
      </w:r>
      <w:r w:rsidR="002A228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F7863">
        <w:rPr>
          <w:rFonts w:ascii="Times New Roman" w:hAnsi="Times New Roman" w:cs="Times New Roman"/>
          <w:sz w:val="24"/>
          <w:szCs w:val="24"/>
        </w:rPr>
        <w:t xml:space="preserve"> Закон о уређењу тржишта пољопривредних производа, Закон о професионалном пољопривреднику, Закон о изменама и допунама Закона о пољопривреди и руралном развоју, Закон о изменама и допунама Закона о водама, Закон о комасацији и Закон о пољопривредном земљишту.</w:t>
      </w:r>
      <w:proofErr w:type="gramEnd"/>
    </w:p>
    <w:p w:rsidR="007E008A" w:rsidRDefault="001D185D" w:rsidP="00B15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0A42">
        <w:rPr>
          <w:rFonts w:ascii="Times New Roman" w:hAnsi="Times New Roman" w:cs="Times New Roman"/>
          <w:sz w:val="24"/>
          <w:szCs w:val="24"/>
        </w:rPr>
        <w:t>У дискусији су учествовали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 </w:t>
      </w:r>
      <w:r w:rsidR="002629B3">
        <w:rPr>
          <w:rFonts w:ascii="Times New Roman" w:hAnsi="Times New Roman" w:cs="Times New Roman"/>
          <w:sz w:val="24"/>
          <w:szCs w:val="24"/>
        </w:rPr>
        <w:t xml:space="preserve">Маријан Ристичевић и </w:t>
      </w:r>
      <w:r w:rsidR="00622C4E">
        <w:rPr>
          <w:rFonts w:ascii="Times New Roman" w:hAnsi="Times New Roman" w:cs="Times New Roman"/>
          <w:sz w:val="24"/>
          <w:szCs w:val="24"/>
        </w:rPr>
        <w:t>Љубинко</w:t>
      </w:r>
      <w:r w:rsidR="002629B3">
        <w:rPr>
          <w:rFonts w:ascii="Times New Roman" w:hAnsi="Times New Roman" w:cs="Times New Roman"/>
          <w:sz w:val="24"/>
          <w:szCs w:val="24"/>
        </w:rPr>
        <w:t xml:space="preserve"> Ракоњац.</w:t>
      </w:r>
      <w:proofErr w:type="gramEnd"/>
    </w:p>
    <w:p w:rsidR="00376908" w:rsidRPr="0066331F" w:rsidRDefault="00376908" w:rsidP="0037690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Одбор је једногласно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, а на основу члана 229.</w:t>
      </w:r>
      <w:proofErr w:type="gramEnd"/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став</w:t>
      </w:r>
      <w:proofErr w:type="gramEnd"/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Пословника Народне скупштине закључио да поднесе Народној скупштини следећи</w:t>
      </w:r>
    </w:p>
    <w:p w:rsidR="00376908" w:rsidRPr="0066331F" w:rsidRDefault="00376908" w:rsidP="003769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И з в е ш т а ј</w:t>
      </w:r>
    </w:p>
    <w:p w:rsidR="00376908" w:rsidRPr="0066331F" w:rsidRDefault="00376908" w:rsidP="003769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76908" w:rsidRDefault="00376908" w:rsidP="003769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Сагласно члану 229. Пословника Народне скупштине, Одбор за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пољопривреду, шумарство и водопривреду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размотрио је Информацију о раду Министарства пољопривреде, шумарства и водопривреде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четврти квартал 2020.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године и одлучио да ј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прихвати. </w:t>
      </w:r>
    </w:p>
    <w:p w:rsidR="00376908" w:rsidRPr="00376908" w:rsidRDefault="00376908" w:rsidP="003769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7863" w:rsidRDefault="00EF7863" w:rsidP="00EF78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 тачка дневног реда - </w:t>
      </w:r>
      <w:r w:rsidR="00BE3877" w:rsidRPr="00BE3877">
        <w:rPr>
          <w:rFonts w:ascii="Times New Roman" w:hAnsi="Times New Roman" w:cs="Times New Roman"/>
          <w:sz w:val="24"/>
          <w:szCs w:val="24"/>
        </w:rPr>
        <w:t>Безбедност хране, ветерина и заштита биља;</w:t>
      </w:r>
    </w:p>
    <w:p w:rsidR="00BE3877" w:rsidRPr="00433A25" w:rsidRDefault="00D67A68" w:rsidP="000E32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Маријан Ристичевић је рекао да је ова тачка стављена на дневни ред због нетачних информација које су се појав</w:t>
      </w:r>
      <w:r w:rsidR="00433A25">
        <w:rPr>
          <w:rFonts w:ascii="Times New Roman" w:hAnsi="Times New Roman" w:cs="Times New Roman"/>
          <w:sz w:val="24"/>
          <w:szCs w:val="24"/>
        </w:rPr>
        <w:t>иле у</w:t>
      </w:r>
      <w:r w:rsidR="00433A25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јавности</w:t>
      </w:r>
      <w:r>
        <w:rPr>
          <w:rFonts w:ascii="Times New Roman" w:hAnsi="Times New Roman" w:cs="Times New Roman"/>
          <w:sz w:val="24"/>
          <w:szCs w:val="24"/>
        </w:rPr>
        <w:t>, а тичу се</w:t>
      </w:r>
      <w:r w:rsidR="00433A25">
        <w:rPr>
          <w:rFonts w:ascii="Times New Roman" w:hAnsi="Times New Roman" w:cs="Times New Roman"/>
          <w:sz w:val="24"/>
          <w:szCs w:val="24"/>
        </w:rPr>
        <w:t xml:space="preserve"> безбедности хране.</w:t>
      </w:r>
      <w:proofErr w:type="gramEnd"/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A68" w:rsidRDefault="00C57792" w:rsidP="000E320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Емина Милакара</w:t>
      </w:r>
      <w:r w:rsidR="000B595E">
        <w:rPr>
          <w:rFonts w:ascii="Times New Roman" w:hAnsi="Times New Roman" w:cs="Times New Roman"/>
          <w:sz w:val="24"/>
          <w:szCs w:val="24"/>
        </w:rPr>
        <w:t xml:space="preserve">, директор Управе за ветерину </w:t>
      </w:r>
      <w:r>
        <w:rPr>
          <w:rFonts w:ascii="Times New Roman" w:hAnsi="Times New Roman" w:cs="Times New Roman"/>
          <w:sz w:val="24"/>
          <w:szCs w:val="24"/>
        </w:rPr>
        <w:t>је рекла да су</w:t>
      </w:r>
      <w:r w:rsidR="000A72AE">
        <w:rPr>
          <w:rFonts w:ascii="Times New Roman" w:hAnsi="Times New Roman" w:cs="Times New Roman"/>
          <w:sz w:val="24"/>
          <w:szCs w:val="24"/>
        </w:rPr>
        <w:t xml:space="preserve"> усвојени строжији правилници који су ступили на снагу од 1.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2AE"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0A72A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што се тиче квалитета </w:t>
      </w:r>
      <w:r w:rsidR="000A72AE">
        <w:rPr>
          <w:rFonts w:ascii="Times New Roman" w:hAnsi="Times New Roman" w:cs="Times New Roman"/>
          <w:sz w:val="24"/>
          <w:szCs w:val="24"/>
        </w:rPr>
        <w:lastRenderedPageBreak/>
        <w:t xml:space="preserve">уситњеног меса, полупроизвода и производа од меса. </w:t>
      </w:r>
      <w:proofErr w:type="gramStart"/>
      <w:r w:rsidR="000A72AE">
        <w:rPr>
          <w:rFonts w:ascii="Times New Roman" w:hAnsi="Times New Roman" w:cs="Times New Roman"/>
          <w:sz w:val="24"/>
          <w:szCs w:val="24"/>
        </w:rPr>
        <w:t>Од 2019.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2A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држава финасира мониторинге. </w:t>
      </w:r>
      <w:proofErr w:type="gramStart"/>
      <w:r w:rsidR="00376908">
        <w:rPr>
          <w:rFonts w:ascii="Times New Roman" w:hAnsi="Times New Roman" w:cs="Times New Roman"/>
          <w:sz w:val="24"/>
          <w:szCs w:val="24"/>
        </w:rPr>
        <w:t>По процени ризика, р</w:t>
      </w:r>
      <w:r w:rsidR="000A72AE">
        <w:rPr>
          <w:rFonts w:ascii="Times New Roman" w:hAnsi="Times New Roman" w:cs="Times New Roman"/>
          <w:sz w:val="24"/>
          <w:szCs w:val="24"/>
        </w:rPr>
        <w:t>ади с</w:t>
      </w:r>
      <w:r w:rsidR="00376908">
        <w:rPr>
          <w:rFonts w:ascii="Times New Roman" w:hAnsi="Times New Roman" w:cs="Times New Roman"/>
          <w:sz w:val="24"/>
          <w:szCs w:val="24"/>
        </w:rPr>
        <w:t xml:space="preserve">е контрола </w:t>
      </w:r>
      <w:r w:rsidR="000A72AE">
        <w:rPr>
          <w:rFonts w:ascii="Times New Roman" w:hAnsi="Times New Roman" w:cs="Times New Roman"/>
          <w:sz w:val="24"/>
          <w:szCs w:val="24"/>
        </w:rPr>
        <w:t>малих произвођача, месара, до великих објеката.</w:t>
      </w:r>
      <w:proofErr w:type="gramEnd"/>
      <w:r w:rsidR="00E8796D">
        <w:rPr>
          <w:rFonts w:ascii="Times New Roman" w:hAnsi="Times New Roman" w:cs="Times New Roman"/>
          <w:sz w:val="24"/>
          <w:szCs w:val="24"/>
        </w:rPr>
        <w:t xml:space="preserve"> </w:t>
      </w:r>
      <w:r w:rsidR="00376908">
        <w:rPr>
          <w:rFonts w:ascii="Times New Roman" w:hAnsi="Times New Roman" w:cs="Times New Roman"/>
          <w:sz w:val="24"/>
          <w:szCs w:val="24"/>
        </w:rPr>
        <w:t>Спроведен је мониторинг меса и пр</w:t>
      </w:r>
      <w:r w:rsidR="00433A25">
        <w:rPr>
          <w:rFonts w:ascii="Times New Roman" w:hAnsi="Times New Roman" w:cs="Times New Roman"/>
          <w:sz w:val="24"/>
          <w:szCs w:val="24"/>
        </w:rPr>
        <w:t>оизвода од меса на 4.621 узорк</w:t>
      </w:r>
      <w:r w:rsidR="00433A2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76908">
        <w:rPr>
          <w:rFonts w:ascii="Times New Roman" w:hAnsi="Times New Roman" w:cs="Times New Roman"/>
          <w:sz w:val="24"/>
          <w:szCs w:val="24"/>
        </w:rPr>
        <w:t>,</w:t>
      </w:r>
      <w:r w:rsidR="00376908" w:rsidRPr="0037690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којих је 399 показало мање неусаглашености које ни на који начин не могу да утичу на људско здравље</w:t>
      </w:r>
      <w:r w:rsid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Затим,</w:t>
      </w:r>
      <w:r w:rsidR="00AB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спроведен је</w:t>
      </w:r>
      <w:r w:rsid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908">
        <w:rPr>
          <w:rFonts w:ascii="Times New Roman" w:hAnsi="Times New Roman" w:cs="Times New Roman"/>
          <w:sz w:val="24"/>
          <w:szCs w:val="24"/>
        </w:rPr>
        <w:t>мониторинг хране за животиње где је од 199 узор</w:t>
      </w:r>
      <w:r w:rsidR="00433A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6908">
        <w:rPr>
          <w:rFonts w:ascii="Times New Roman" w:hAnsi="Times New Roman" w:cs="Times New Roman"/>
          <w:sz w:val="24"/>
          <w:szCs w:val="24"/>
        </w:rPr>
        <w:t>ка само један био позитиван.</w:t>
      </w:r>
      <w:proofErr w:type="gramEnd"/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908">
        <w:rPr>
          <w:rFonts w:ascii="Times New Roman" w:hAnsi="Times New Roman" w:cs="Times New Roman"/>
          <w:sz w:val="24"/>
          <w:szCs w:val="24"/>
        </w:rPr>
        <w:t xml:space="preserve">Такође, спроведен је </w:t>
      </w:r>
      <w:r w:rsidR="00672816">
        <w:rPr>
          <w:rFonts w:ascii="Times New Roman" w:hAnsi="Times New Roman" w:cs="Times New Roman"/>
          <w:sz w:val="24"/>
          <w:szCs w:val="24"/>
        </w:rPr>
        <w:t>мониторин</w:t>
      </w:r>
      <w:r w:rsidR="00376908">
        <w:rPr>
          <w:rFonts w:ascii="Times New Roman" w:hAnsi="Times New Roman" w:cs="Times New Roman"/>
          <w:sz w:val="24"/>
          <w:szCs w:val="24"/>
        </w:rPr>
        <w:t xml:space="preserve">г забрањених супстанци у храни, где је </w:t>
      </w:r>
      <w:r w:rsidR="00672816">
        <w:rPr>
          <w:rFonts w:ascii="Times New Roman" w:hAnsi="Times New Roman" w:cs="Times New Roman"/>
          <w:sz w:val="24"/>
          <w:szCs w:val="24"/>
        </w:rPr>
        <w:t>од</w:t>
      </w:r>
      <w:r w:rsidR="00376908">
        <w:rPr>
          <w:rFonts w:ascii="Times New Roman" w:hAnsi="Times New Roman" w:cs="Times New Roman"/>
          <w:sz w:val="24"/>
          <w:szCs w:val="24"/>
        </w:rPr>
        <w:t xml:space="preserve"> 13.642 узорка позитивно само </w:t>
      </w:r>
      <w:r w:rsidR="0078795C">
        <w:rPr>
          <w:rFonts w:ascii="Times New Roman" w:hAnsi="Times New Roman" w:cs="Times New Roman"/>
          <w:sz w:val="24"/>
          <w:szCs w:val="24"/>
        </w:rPr>
        <w:t>87.</w:t>
      </w:r>
      <w:proofErr w:type="gramEnd"/>
      <w:r w:rsidR="00787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је истакла да је 2019.</w:t>
      </w:r>
      <w:proofErr w:type="gramEnd"/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инспекција ФВО (Food and Veterinary Office) из Брисела посматрала производњу меса и млека и да је први пут добијен Извештај са незнатним корективним мерама, које се 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 свега односе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обук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људских ресурса.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E3203" w:rsidRDefault="000B595E" w:rsidP="00EE01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Небојша Милосављевић, директор Управе за заштиту биља је рекао да су пољопривредна и фитосанитарна инспекција спречиле улазак у нашу земљу 35 то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сусама са могућим повишеним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присуством етилен оксида, док се тренутно повлачи још скоро 20 тона сусама који је у промету.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његовим речима, грађани не треба да брину јер је храна која се налази на рафовима у продавницама, пијацама и на свим оним местима који су легит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имни и одређени за промет робе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потпуно безбедна.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Нагласио је да је на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основу европског система РАШФ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Србија обавештена о могућем увозу сусама из Индије са присуством етилен оксида.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је навео да Србија није активан члан РАШФ система, али да може да види информације из тог система и да их проследи назад.</w:t>
      </w:r>
      <w:proofErr w:type="gramEnd"/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Задатак Министарства је да се контролише безбедност хране у свим његовим елементима, како у делу увоза, тако и у делу домаће производње.</w:t>
      </w:r>
      <w:proofErr w:type="gramEnd"/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Што се тиче контроле биљних производа, сировина и прерађевина биљног порекла, у нашу земљу годишње уђе око 75.000 до 85.000 пошиљака различитих производа, од чега се узорк</w:t>
      </w:r>
      <w:r w:rsidR="003B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ује око 20.000 до 25.000 </w:t>
      </w:r>
      <w:r w:rsidR="003B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пошиљака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Анализа се ради на све параметре безбедности хране и параметре везане за присуство патогена који не смеју да се нађу на подручју Републике Србије. Што се тиче контроле домаће производње, годишње се уради 118.000 </w:t>
      </w:r>
      <w:r w:rsidR="000E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контрола, од чега 30% су </w:t>
      </w:r>
      <w:r w:rsidR="00A91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контроле из 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области безбедности хране. </w:t>
      </w:r>
    </w:p>
    <w:p w:rsidR="00EE0107" w:rsidRPr="00EE0107" w:rsidRDefault="00EE0107" w:rsidP="00EE01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8D3" w:rsidRDefault="00AF38D3" w:rsidP="00AF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65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ab/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Након расправе о тачки дневног реда 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Одбор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је једногласно</w:t>
      </w:r>
      <w:r>
        <w:rPr>
          <w:rFonts w:ascii="Times New Roman" w:hAnsi="Times New Roman" w:cs="Times New Roman"/>
          <w:sz w:val="24"/>
          <w:szCs w:val="24"/>
        </w:rPr>
        <w:t xml:space="preserve"> донео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</w:p>
    <w:p w:rsidR="007E008A" w:rsidRDefault="007E008A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38D3" w:rsidRDefault="006F799F" w:rsidP="006F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љ у ч а к</w:t>
      </w:r>
    </w:p>
    <w:p w:rsidR="006F799F" w:rsidRDefault="006F799F" w:rsidP="006F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927D2" w:rsidRPr="00A97944" w:rsidRDefault="008927D2" w:rsidP="008927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препоручује д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Министарство и други надлежни органи – управе, лабораторије, посвете максималну пажњу безбедности хране и по потреби ускладе подзаконске акте – уредбе, правилнике и сл.</w:t>
      </w:r>
    </w:p>
    <w:p w:rsidR="006F799F" w:rsidRDefault="006F799F" w:rsidP="0089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E008A" w:rsidRDefault="00E8612C" w:rsidP="00E861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Трећа тачка дневног реда - </w:t>
      </w:r>
      <w:r w:rsidRPr="008A6B60">
        <w:rPr>
          <w:rFonts w:ascii="Times New Roman" w:hAnsi="Times New Roman" w:cs="Times New Roman"/>
          <w:sz w:val="24"/>
          <w:szCs w:val="24"/>
        </w:rPr>
        <w:t>Реализација субвенција у пољопривреди</w:t>
      </w:r>
    </w:p>
    <w:p w:rsidR="00E8612C" w:rsidRDefault="00E8612C" w:rsidP="00E8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2C" w:rsidRDefault="00E8612C" w:rsidP="00E8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Маријан Ристичевић је указао на проблем који се јавља код конкурса за доделу бесповратних средстава младим пољопривредницима.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његовим речима, превише је дуг период између расписивања и реализације самог конкурса.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Такође, потребно је да млади пољопривредници плаћају осигурање ПИО фонду, и да би то требало да буде обавезан услов за добијање подстицаја.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2C" w:rsidRDefault="00E8612C" w:rsidP="00E861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Бојан Живковић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помоћник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директора Управе за аграрна плаћања је рекао да је Управа у 2020.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имала раст захтева у односу на 2019.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а да је исплаћено </w:t>
      </w:r>
      <w:r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137.000 захтева за подстицаје.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По његовим речима, ако постоје доцње по захтевима из 2018.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то су углавном случајеви где постоје жалбе или ће ти захтеви бити одбијени.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Доцње су углавном из претходне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године и оне ће бити исплаћене.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7831D6">
        <w:rPr>
          <w:rFonts w:ascii="Times New Roman" w:hAnsi="Times New Roman" w:cs="Times New Roman"/>
          <w:sz w:val="24"/>
          <w:szCs w:val="24"/>
          <w:lang w:eastAsia="en-GB"/>
        </w:rPr>
        <w:t>Што се тиче захтева из 2020.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7831D6"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>, исплаћено је 19 милијарди динара по основу захтева директних плаћања и око 5 милијарди динара по основу м</w:t>
      </w:r>
      <w:r w:rsidR="00CA525E">
        <w:rPr>
          <w:rFonts w:ascii="Times New Roman" w:hAnsi="Times New Roman" w:cs="Times New Roman"/>
          <w:sz w:val="24"/>
          <w:szCs w:val="24"/>
          <w:lang w:eastAsia="en-GB"/>
        </w:rPr>
        <w:t>ера руралног развоја.</w:t>
      </w:r>
      <w:r w:rsidR="00CA525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7831D6">
        <w:rPr>
          <w:rFonts w:ascii="Times New Roman" w:hAnsi="Times New Roman" w:cs="Times New Roman"/>
          <w:sz w:val="24"/>
          <w:szCs w:val="24"/>
          <w:lang w:eastAsia="en-GB"/>
        </w:rPr>
        <w:t>Додатни извор финансирања буџета је и кредитна линија Светске банке за мере руралног развоја у износу од 38 милиона долара.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7831D6">
        <w:rPr>
          <w:rFonts w:ascii="Times New Roman" w:hAnsi="Times New Roman" w:cs="Times New Roman"/>
          <w:sz w:val="24"/>
          <w:szCs w:val="24"/>
          <w:lang w:eastAsia="en-GB"/>
        </w:rPr>
        <w:t>Највећи проблем око исплате подстицаја из 2020.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7831D6"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се односи на квалитетна приплодна грла и за тов, а дуг износи око 6 милијарди динара.</w:t>
      </w:r>
    </w:p>
    <w:p w:rsidR="00EE0107" w:rsidRPr="00EE0107" w:rsidRDefault="00EE0107" w:rsidP="00E8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Жељко Радошевић, државни секретар је истакао да се са одређеним кадровским и организационим променама унутар Управе за аграрна плаћања битно поправила ефикасност Управе, јер из године у годину Управа обрађује све већи број захтева, а број запослених је на константном броју.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Такође, наредних дана почиње обрада захтева за премију за млеко за последњи квартал 2020.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и очекује се да ускоро почне исплата подстицаја по том основу.</w:t>
      </w:r>
    </w:p>
    <w:p w:rsidR="007E008A" w:rsidRPr="00EE0107" w:rsidRDefault="00460A42" w:rsidP="00EE0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дискусији су учествовали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 </w:t>
      </w:r>
      <w:r w:rsidR="00EE0107">
        <w:rPr>
          <w:rFonts w:ascii="Times New Roman" w:hAnsi="Times New Roman" w:cs="Times New Roman"/>
          <w:sz w:val="24"/>
          <w:szCs w:val="24"/>
        </w:rPr>
        <w:t>Маријан Ристичевић, Велибор Станојловић, Станислава Јаношевић, Горан Ковачевић, Верољуб Матић и Милија Милетић.</w:t>
      </w:r>
      <w:proofErr w:type="gramEnd"/>
    </w:p>
    <w:p w:rsidR="00EE0107" w:rsidRDefault="00EE0107" w:rsidP="00EE0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Након расправе о тачки дневног реда 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Одбор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је једногласно</w:t>
      </w:r>
      <w:r>
        <w:rPr>
          <w:rFonts w:ascii="Times New Roman" w:hAnsi="Times New Roman" w:cs="Times New Roman"/>
          <w:sz w:val="24"/>
          <w:szCs w:val="24"/>
        </w:rPr>
        <w:t xml:space="preserve"> донео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</w:p>
    <w:p w:rsidR="00EE0107" w:rsidRDefault="00EE0107" w:rsidP="00EE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0107" w:rsidRDefault="00EE0107" w:rsidP="00EE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љ у ч а к</w:t>
      </w:r>
    </w:p>
    <w:p w:rsidR="00EE0107" w:rsidRDefault="00EE0107" w:rsidP="00EE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927D2" w:rsidRDefault="008927D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>Обезбедити средства за исплату подстицаја у пољопривреди за доцње из претходних година.</w:t>
      </w:r>
    </w:p>
    <w:p w:rsidR="008927D2" w:rsidRPr="000259B7" w:rsidRDefault="008927D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б) 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Обезбедити додатна средстава за исплату подстицаја у 2021. </w:t>
      </w:r>
      <w:proofErr w:type="gramStart"/>
      <w:r w:rsidRPr="000259B7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0259B7">
        <w:rPr>
          <w:rFonts w:ascii="Times New Roman" w:eastAsia="Times New Roman" w:hAnsi="Times New Roman" w:cs="Times New Roman"/>
          <w:sz w:val="24"/>
          <w:szCs w:val="24"/>
        </w:rPr>
        <w:t>, да не би дошло до нове доцње.</w:t>
      </w:r>
    </w:p>
    <w:p w:rsidR="008927D2" w:rsidRPr="000259B7" w:rsidRDefault="008927D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в) 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>Ускладити подзаконска акта која гарантују контин</w:t>
      </w:r>
      <w:r>
        <w:rPr>
          <w:rFonts w:ascii="Times New Roman" w:eastAsia="Times New Roman" w:hAnsi="Times New Roman" w:cs="Times New Roman"/>
          <w:sz w:val="24"/>
          <w:szCs w:val="24"/>
        </w:rPr>
        <w:t>уитет и стабилност у правима 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подстицаје 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>и исплате подстицаја.</w:t>
      </w:r>
    </w:p>
    <w:p w:rsidR="008927D2" w:rsidRDefault="008927D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г) 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>Проблеме цене стоке, свиња, оваца и поремећаја на тржишту решавати подстицајем за извоз и тиме уравнотежити цену на домаћем тржишту, попут недавних подстицаја за извоз јунади и говеда.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E0107" w:rsidRPr="00EE0107" w:rsidRDefault="00EE0107" w:rsidP="00EE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0107" w:rsidRDefault="00EE0107" w:rsidP="00EE0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Четврта тачка дневног реда - </w:t>
      </w:r>
      <w:r w:rsidRPr="008A6B60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уелно стање у ловству</w:t>
      </w:r>
    </w:p>
    <w:p w:rsidR="00EE0107" w:rsidRDefault="00EE0107" w:rsidP="0075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5A0" w:rsidRDefault="00B025A0" w:rsidP="00B0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Саша Стаматовић, директор Управе за шуме, упознао је присутне са реализацијом средстава буџетског фонда за развој ловства.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је рекао да смо успели да извршимо реинтродукцију јелена у западној Србији, а започета је и реинтродукција јаребице и дивокозе.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Такође, започет је и процес комерцијализације дела ловишта.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његовим речима, активности које су претходиле расписивању Јавног огласа за давање права на газдовање ловиштима на територији централне Србије су </w:t>
      </w:r>
      <w:r w:rsidR="00D00247">
        <w:rPr>
          <w:rFonts w:ascii="Times New Roman" w:hAnsi="Times New Roman" w:cs="Times New Roman"/>
          <w:sz w:val="24"/>
          <w:szCs w:val="24"/>
        </w:rPr>
        <w:t>доношење Уредбе о установљавању ловних подручја на територији Републике Србије и доношење Решења о установљењу ловишта у ловним подручјима.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247">
        <w:rPr>
          <w:rFonts w:ascii="Times New Roman" w:hAnsi="Times New Roman" w:cs="Times New Roman"/>
          <w:sz w:val="24"/>
          <w:szCs w:val="24"/>
        </w:rPr>
        <w:t>У</w:t>
      </w:r>
      <w:r w:rsidR="002F281B">
        <w:rPr>
          <w:rFonts w:ascii="Times New Roman" w:hAnsi="Times New Roman" w:cs="Times New Roman"/>
          <w:sz w:val="24"/>
          <w:szCs w:val="24"/>
        </w:rPr>
        <w:t>редбом је установ</w:t>
      </w:r>
      <w:r w:rsidR="002F281B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2F281B">
        <w:rPr>
          <w:rFonts w:ascii="Times New Roman" w:hAnsi="Times New Roman" w:cs="Times New Roman"/>
          <w:sz w:val="24"/>
          <w:szCs w:val="24"/>
        </w:rPr>
        <w:t>ено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да у централној Србији постоји пет ловни</w:t>
      </w:r>
      <w:r w:rsidR="002F281B">
        <w:rPr>
          <w:rFonts w:ascii="Times New Roman" w:hAnsi="Times New Roman" w:cs="Times New Roman"/>
          <w:sz w:val="24"/>
          <w:szCs w:val="24"/>
          <w:lang w:val="sr-Cyrl-RS"/>
        </w:rPr>
        <w:t xml:space="preserve">х подручја уместо некадашњих 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>двадесет и једно.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247">
        <w:rPr>
          <w:rFonts w:ascii="Times New Roman" w:hAnsi="Times New Roman" w:cs="Times New Roman"/>
          <w:sz w:val="24"/>
          <w:szCs w:val="24"/>
        </w:rPr>
        <w:t>У централној Србији имамо 204 ловишта.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247">
        <w:rPr>
          <w:rFonts w:ascii="Times New Roman" w:hAnsi="Times New Roman" w:cs="Times New Roman"/>
          <w:sz w:val="24"/>
          <w:szCs w:val="24"/>
        </w:rPr>
        <w:t>Границе су дигитализоване, тако да ако буде примедби лако ће се изменити Решења о установљењу граница ловишта у ловним подручјима.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247">
        <w:rPr>
          <w:rFonts w:ascii="Times New Roman" w:hAnsi="Times New Roman" w:cs="Times New Roman"/>
          <w:sz w:val="24"/>
          <w:szCs w:val="24"/>
        </w:rPr>
        <w:t>Затим, Управа за шуме и Управа за ветерину се успешно боре са афричком кугом свиња која је присутна на два подручја источне Србије.</w:t>
      </w:r>
      <w:proofErr w:type="gramEnd"/>
    </w:p>
    <w:p w:rsidR="00D00247" w:rsidRPr="00D74F54" w:rsidRDefault="00460A42" w:rsidP="00D74F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дискусији су учествовали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 </w:t>
      </w:r>
      <w:r w:rsidR="00D74F54">
        <w:rPr>
          <w:rFonts w:ascii="Times New Roman" w:hAnsi="Times New Roman" w:cs="Times New Roman"/>
          <w:sz w:val="24"/>
          <w:szCs w:val="24"/>
        </w:rPr>
        <w:t>Маријан Ристичевић, Љубинко Ракоњац, Велибор Станојловић и Горан Спасојевић.</w:t>
      </w:r>
      <w:bookmarkStart w:id="0" w:name="_GoBack"/>
      <w:bookmarkEnd w:id="0"/>
      <w:proofErr w:type="gramEnd"/>
    </w:p>
    <w:p w:rsidR="00D00247" w:rsidRPr="00D00247" w:rsidRDefault="00D00247" w:rsidP="00D74F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Такође, у дискусији је учествовао и представник Ловачког удружења „Шумарице“, Крњево који је изнео проблеме са којим се суочава поменуто удружење.</w:t>
      </w:r>
      <w:proofErr w:type="gramEnd"/>
    </w:p>
    <w:p w:rsidR="00EE0107" w:rsidRDefault="00EE0107" w:rsidP="00D7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54" w:rsidRDefault="00D74F54" w:rsidP="00D74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Након расправе о тачки дневног реда 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Одбор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је једногласно</w:t>
      </w:r>
      <w:r>
        <w:rPr>
          <w:rFonts w:ascii="Times New Roman" w:hAnsi="Times New Roman" w:cs="Times New Roman"/>
          <w:sz w:val="24"/>
          <w:szCs w:val="24"/>
        </w:rPr>
        <w:t xml:space="preserve"> донео 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</w:p>
    <w:p w:rsidR="00D74F54" w:rsidRDefault="00D74F54" w:rsidP="00D74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љ у ч а к</w:t>
      </w:r>
    </w:p>
    <w:p w:rsid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4F54" w:rsidRDefault="0009621D" w:rsidP="00096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Управа за шуме сноси искључиву одговорност за доношење Решења о установљењу ловишта у ловним подручјима и за расписивање Јавног огласа за давање права на газдовање ловиштима на територији централне Србије као и каснијој додели ловишта. </w:t>
      </w:r>
    </w:p>
    <w:p w:rsidR="0009621D" w:rsidRPr="0009621D" w:rsidRDefault="0009621D" w:rsidP="00096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F54" w:rsidRPr="00605725" w:rsidRDefault="00D74F54" w:rsidP="00D74F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Пета тачка дневног реда - </w:t>
      </w:r>
      <w:r w:rsidRPr="00695B44">
        <w:rPr>
          <w:rFonts w:ascii="Times New Roman" w:hAnsi="Times New Roman" w:cs="Times New Roman"/>
          <w:sz w:val="24"/>
          <w:szCs w:val="24"/>
        </w:rPr>
        <w:t xml:space="preserve">Одлука о образовању Пододбора </w:t>
      </w:r>
      <w:r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за праћење стања у пољопривреди у маргиналним – најнеразвијенијим подручјима Републике Србије – подручја са отежаним условима рада у пољопривреди.</w:t>
      </w:r>
      <w:proofErr w:type="gramEnd"/>
    </w:p>
    <w:p w:rsidR="00D74F54" w:rsidRDefault="00D74F54" w:rsidP="00D74F54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CD3" w:rsidRPr="00605725" w:rsidRDefault="00A91CD3" w:rsidP="00A91C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CD3">
        <w:rPr>
          <w:rFonts w:ascii="Times New Roman" w:hAnsi="Times New Roman" w:cs="Times New Roman"/>
          <w:bCs/>
          <w:sz w:val="24"/>
          <w:szCs w:val="24"/>
        </w:rPr>
        <w:t>Милија Милетић је предложио да Одбор образује Пододбор за праћење стањ</w:t>
      </w:r>
      <w:r w:rsidR="0009621D">
        <w:rPr>
          <w:rFonts w:ascii="Times New Roman" w:hAnsi="Times New Roman" w:cs="Times New Roman"/>
          <w:bCs/>
          <w:sz w:val="24"/>
          <w:szCs w:val="24"/>
        </w:rPr>
        <w:t>а у пољопривреди у маргиналним -</w:t>
      </w:r>
      <w:r w:rsidRPr="00A91CD3">
        <w:rPr>
          <w:rFonts w:ascii="Times New Roman" w:hAnsi="Times New Roman" w:cs="Times New Roman"/>
          <w:bCs/>
          <w:sz w:val="24"/>
          <w:szCs w:val="24"/>
        </w:rPr>
        <w:t xml:space="preserve"> најнеразвијениј</w:t>
      </w:r>
      <w:r>
        <w:rPr>
          <w:rFonts w:ascii="Times New Roman" w:hAnsi="Times New Roman" w:cs="Times New Roman"/>
          <w:bCs/>
          <w:sz w:val="24"/>
          <w:szCs w:val="24"/>
        </w:rPr>
        <w:t xml:space="preserve">им подручјима Републике Србије - </w:t>
      </w:r>
      <w:r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подручја са отежаним условима рада у пољопривреди.</w:t>
      </w:r>
      <w:proofErr w:type="gramEnd"/>
    </w:p>
    <w:p w:rsidR="00EE0107" w:rsidRPr="00A91CD3" w:rsidRDefault="00A91CD3" w:rsidP="00A91C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Одбор је једногласно </w:t>
      </w:r>
      <w:r w:rsidRPr="00A91CD3">
        <w:rPr>
          <w:rFonts w:ascii="Times New Roman" w:hAnsi="Times New Roman" w:cs="Times New Roman"/>
          <w:bCs/>
          <w:sz w:val="24"/>
          <w:szCs w:val="24"/>
        </w:rPr>
        <w:t>донео Одлуку о образовању Пододбора за праћење стања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пољопривреди у маргиналним - </w:t>
      </w:r>
      <w:r w:rsidRPr="00A91CD3">
        <w:rPr>
          <w:rFonts w:ascii="Times New Roman" w:hAnsi="Times New Roman" w:cs="Times New Roman"/>
          <w:bCs/>
          <w:sz w:val="24"/>
          <w:szCs w:val="24"/>
        </w:rPr>
        <w:t>најнеразвијенијим подр</w:t>
      </w:r>
      <w:r>
        <w:rPr>
          <w:rFonts w:ascii="Times New Roman" w:hAnsi="Times New Roman" w:cs="Times New Roman"/>
          <w:bCs/>
          <w:sz w:val="24"/>
          <w:szCs w:val="24"/>
        </w:rPr>
        <w:t xml:space="preserve">учјима Републике Србије - </w:t>
      </w:r>
      <w:r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подручја са отежаним условима рада у пољопривреди.</w:t>
      </w:r>
      <w:proofErr w:type="gramEnd"/>
    </w:p>
    <w:p w:rsidR="007E008A" w:rsidRPr="00A91CD3" w:rsidRDefault="007E008A" w:rsidP="00A9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A91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Пошто других питања и предлога није било, </w:t>
      </w:r>
      <w:r w:rsidRPr="001D185D">
        <w:rPr>
          <w:rFonts w:ascii="Times New Roman" w:hAnsi="Times New Roman" w:cs="Times New Roman"/>
          <w:sz w:val="24"/>
          <w:szCs w:val="24"/>
        </w:rPr>
        <w:t>с</w:t>
      </w:r>
      <w:r w:rsidRPr="001D185D">
        <w:rPr>
          <w:rFonts w:ascii="Times New Roman" w:hAnsi="Times New Roman" w:cs="Times New Roman"/>
          <w:sz w:val="24"/>
          <w:szCs w:val="24"/>
          <w:lang w:val="en-GB"/>
        </w:rPr>
        <w:t>едница је закључена у</w:t>
      </w:r>
      <w:r w:rsidRPr="001D185D">
        <w:rPr>
          <w:rFonts w:ascii="Times New Roman" w:hAnsi="Times New Roman" w:cs="Times New Roman"/>
          <w:sz w:val="24"/>
          <w:szCs w:val="24"/>
        </w:rPr>
        <w:t xml:space="preserve"> 1</w:t>
      </w:r>
      <w:r w:rsidR="00F61E1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D185D">
        <w:rPr>
          <w:rFonts w:ascii="Times New Roman" w:hAnsi="Times New Roman" w:cs="Times New Roman"/>
          <w:sz w:val="24"/>
          <w:szCs w:val="24"/>
        </w:rPr>
        <w:t>,</w:t>
      </w:r>
      <w:r w:rsidR="00F61E1A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D185D">
        <w:rPr>
          <w:rFonts w:ascii="Times New Roman" w:hAnsi="Times New Roman" w:cs="Times New Roman"/>
          <w:sz w:val="24"/>
          <w:szCs w:val="24"/>
        </w:rPr>
        <w:t xml:space="preserve"> </w:t>
      </w:r>
      <w:r w:rsidRPr="001D185D">
        <w:rPr>
          <w:rFonts w:ascii="Times New Roman" w:hAnsi="Times New Roman" w:cs="Times New Roman"/>
          <w:sz w:val="24"/>
          <w:szCs w:val="24"/>
          <w:lang w:val="en-GB"/>
        </w:rPr>
        <w:t>часова.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gram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 део овог записника чини обрађени тонски снимак седнице Одбора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25965" w:rsidRPr="001D185D" w:rsidRDefault="00A25965" w:rsidP="00B15F7C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25965" w:rsidRPr="00B40164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СЕКРЕТАР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ПРЕДСЕДНИК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    Бранка Златовић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D185D">
        <w:rPr>
          <w:rFonts w:ascii="Times New Roman" w:eastAsia="Times New Roman" w:hAnsi="Times New Roman" w:cs="Times New Roman"/>
          <w:lang w:eastAsia="en-GB"/>
        </w:rPr>
        <w:t xml:space="preserve">                    М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>аријан Ристичевић</w:t>
      </w: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08F" w:rsidRPr="001D185D" w:rsidSect="00DD639B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31" w:rsidRDefault="00BF0231" w:rsidP="00EF2524">
      <w:pPr>
        <w:spacing w:after="0" w:line="240" w:lineRule="auto"/>
      </w:pPr>
      <w:r>
        <w:separator/>
      </w:r>
    </w:p>
  </w:endnote>
  <w:endnote w:type="continuationSeparator" w:id="0">
    <w:p w:rsidR="00BF0231" w:rsidRDefault="00BF0231" w:rsidP="00E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31" w:rsidRDefault="00BF0231" w:rsidP="00EF2524">
      <w:pPr>
        <w:spacing w:after="0" w:line="240" w:lineRule="auto"/>
      </w:pPr>
      <w:r>
        <w:separator/>
      </w:r>
    </w:p>
  </w:footnote>
  <w:footnote w:type="continuationSeparator" w:id="0">
    <w:p w:rsidR="00BF0231" w:rsidRDefault="00BF0231" w:rsidP="00EF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C14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26996"/>
    <w:multiLevelType w:val="hybridMultilevel"/>
    <w:tmpl w:val="863E8308"/>
    <w:lvl w:ilvl="0" w:tplc="4932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B1651"/>
    <w:multiLevelType w:val="hybridMultilevel"/>
    <w:tmpl w:val="9E1ABDDC"/>
    <w:lvl w:ilvl="0" w:tplc="6A2C8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0D1"/>
    <w:rsid w:val="00045989"/>
    <w:rsid w:val="00065A5C"/>
    <w:rsid w:val="00077244"/>
    <w:rsid w:val="0009621D"/>
    <w:rsid w:val="00096680"/>
    <w:rsid w:val="000A72AE"/>
    <w:rsid w:val="000B35A1"/>
    <w:rsid w:val="000B595E"/>
    <w:rsid w:val="000D0FB2"/>
    <w:rsid w:val="000D4159"/>
    <w:rsid w:val="000E3203"/>
    <w:rsid w:val="000E719A"/>
    <w:rsid w:val="000F1847"/>
    <w:rsid w:val="000F4907"/>
    <w:rsid w:val="000F69E9"/>
    <w:rsid w:val="001040D0"/>
    <w:rsid w:val="001219CA"/>
    <w:rsid w:val="00127E25"/>
    <w:rsid w:val="00146129"/>
    <w:rsid w:val="00153687"/>
    <w:rsid w:val="00177DE3"/>
    <w:rsid w:val="00185AD8"/>
    <w:rsid w:val="001869D3"/>
    <w:rsid w:val="0019365F"/>
    <w:rsid w:val="001A3DE8"/>
    <w:rsid w:val="001A6BB8"/>
    <w:rsid w:val="001B0A80"/>
    <w:rsid w:val="001B442B"/>
    <w:rsid w:val="001D185D"/>
    <w:rsid w:val="001E774C"/>
    <w:rsid w:val="00217BFC"/>
    <w:rsid w:val="0024779F"/>
    <w:rsid w:val="0025242F"/>
    <w:rsid w:val="00254B3A"/>
    <w:rsid w:val="00256166"/>
    <w:rsid w:val="002629B3"/>
    <w:rsid w:val="002A228A"/>
    <w:rsid w:val="002A35FF"/>
    <w:rsid w:val="002A5C3F"/>
    <w:rsid w:val="002B67E8"/>
    <w:rsid w:val="002D0082"/>
    <w:rsid w:val="002F281B"/>
    <w:rsid w:val="00346A1A"/>
    <w:rsid w:val="00355CC0"/>
    <w:rsid w:val="00356D48"/>
    <w:rsid w:val="00361224"/>
    <w:rsid w:val="00376908"/>
    <w:rsid w:val="003A4CFE"/>
    <w:rsid w:val="003B0515"/>
    <w:rsid w:val="003C7D24"/>
    <w:rsid w:val="003E408B"/>
    <w:rsid w:val="003F0766"/>
    <w:rsid w:val="00403285"/>
    <w:rsid w:val="00422DE3"/>
    <w:rsid w:val="004332C1"/>
    <w:rsid w:val="00433A25"/>
    <w:rsid w:val="00433DAE"/>
    <w:rsid w:val="0043570B"/>
    <w:rsid w:val="004415EE"/>
    <w:rsid w:val="00460A42"/>
    <w:rsid w:val="004940CF"/>
    <w:rsid w:val="004B65AA"/>
    <w:rsid w:val="004D4BFA"/>
    <w:rsid w:val="004F2A0B"/>
    <w:rsid w:val="00505BA6"/>
    <w:rsid w:val="00514B01"/>
    <w:rsid w:val="00525653"/>
    <w:rsid w:val="005434A4"/>
    <w:rsid w:val="005A4C0C"/>
    <w:rsid w:val="005B19EE"/>
    <w:rsid w:val="005C55D7"/>
    <w:rsid w:val="005D01AB"/>
    <w:rsid w:val="005D63C6"/>
    <w:rsid w:val="005F258F"/>
    <w:rsid w:val="00603CDF"/>
    <w:rsid w:val="00605725"/>
    <w:rsid w:val="00617789"/>
    <w:rsid w:val="00622C4E"/>
    <w:rsid w:val="006270D7"/>
    <w:rsid w:val="00634759"/>
    <w:rsid w:val="006355D0"/>
    <w:rsid w:val="00636A91"/>
    <w:rsid w:val="0066331F"/>
    <w:rsid w:val="00672816"/>
    <w:rsid w:val="00695B44"/>
    <w:rsid w:val="00696342"/>
    <w:rsid w:val="00696F54"/>
    <w:rsid w:val="006A6561"/>
    <w:rsid w:val="006F799F"/>
    <w:rsid w:val="00710D21"/>
    <w:rsid w:val="00752E88"/>
    <w:rsid w:val="00752FF6"/>
    <w:rsid w:val="00757AAA"/>
    <w:rsid w:val="0076508F"/>
    <w:rsid w:val="00766C06"/>
    <w:rsid w:val="00766E7C"/>
    <w:rsid w:val="00767754"/>
    <w:rsid w:val="0077502E"/>
    <w:rsid w:val="007831D6"/>
    <w:rsid w:val="0078795C"/>
    <w:rsid w:val="00790A8B"/>
    <w:rsid w:val="00794412"/>
    <w:rsid w:val="007B6E17"/>
    <w:rsid w:val="007C509D"/>
    <w:rsid w:val="007E008A"/>
    <w:rsid w:val="007E3A99"/>
    <w:rsid w:val="007E7366"/>
    <w:rsid w:val="007F73E2"/>
    <w:rsid w:val="007F7D9B"/>
    <w:rsid w:val="008038C7"/>
    <w:rsid w:val="008620D5"/>
    <w:rsid w:val="008927D2"/>
    <w:rsid w:val="00895268"/>
    <w:rsid w:val="008A6B60"/>
    <w:rsid w:val="008C6FAF"/>
    <w:rsid w:val="008D28EF"/>
    <w:rsid w:val="00933AFC"/>
    <w:rsid w:val="00943CF8"/>
    <w:rsid w:val="00950794"/>
    <w:rsid w:val="009512F2"/>
    <w:rsid w:val="009808BD"/>
    <w:rsid w:val="009A3C78"/>
    <w:rsid w:val="009C017A"/>
    <w:rsid w:val="00A25965"/>
    <w:rsid w:val="00A340B9"/>
    <w:rsid w:val="00A45FDE"/>
    <w:rsid w:val="00A46764"/>
    <w:rsid w:val="00A67F12"/>
    <w:rsid w:val="00A7219B"/>
    <w:rsid w:val="00A91CD3"/>
    <w:rsid w:val="00AB41C0"/>
    <w:rsid w:val="00AC3FBC"/>
    <w:rsid w:val="00AF38D3"/>
    <w:rsid w:val="00B025A0"/>
    <w:rsid w:val="00B15F7C"/>
    <w:rsid w:val="00B214B0"/>
    <w:rsid w:val="00B26931"/>
    <w:rsid w:val="00B31043"/>
    <w:rsid w:val="00B3304D"/>
    <w:rsid w:val="00B345F4"/>
    <w:rsid w:val="00B40164"/>
    <w:rsid w:val="00B647E6"/>
    <w:rsid w:val="00B860D1"/>
    <w:rsid w:val="00BB7253"/>
    <w:rsid w:val="00BD3E5C"/>
    <w:rsid w:val="00BD572A"/>
    <w:rsid w:val="00BE3877"/>
    <w:rsid w:val="00BF0231"/>
    <w:rsid w:val="00C15765"/>
    <w:rsid w:val="00C57792"/>
    <w:rsid w:val="00C7590C"/>
    <w:rsid w:val="00C92EBC"/>
    <w:rsid w:val="00C960AD"/>
    <w:rsid w:val="00CA525E"/>
    <w:rsid w:val="00CA5CC5"/>
    <w:rsid w:val="00CC0D8A"/>
    <w:rsid w:val="00CE6CA3"/>
    <w:rsid w:val="00CE6E3F"/>
    <w:rsid w:val="00CF10E1"/>
    <w:rsid w:val="00CF4311"/>
    <w:rsid w:val="00D00247"/>
    <w:rsid w:val="00D053D6"/>
    <w:rsid w:val="00D20B2D"/>
    <w:rsid w:val="00D3775D"/>
    <w:rsid w:val="00D41546"/>
    <w:rsid w:val="00D67A68"/>
    <w:rsid w:val="00D74F54"/>
    <w:rsid w:val="00D86CE7"/>
    <w:rsid w:val="00D931AC"/>
    <w:rsid w:val="00DA114F"/>
    <w:rsid w:val="00DB07C5"/>
    <w:rsid w:val="00DC10DC"/>
    <w:rsid w:val="00DD639B"/>
    <w:rsid w:val="00DD6BBF"/>
    <w:rsid w:val="00DF1528"/>
    <w:rsid w:val="00E104E4"/>
    <w:rsid w:val="00E27766"/>
    <w:rsid w:val="00E346BB"/>
    <w:rsid w:val="00E4293E"/>
    <w:rsid w:val="00E475E8"/>
    <w:rsid w:val="00E63743"/>
    <w:rsid w:val="00E67B86"/>
    <w:rsid w:val="00E82636"/>
    <w:rsid w:val="00E8612C"/>
    <w:rsid w:val="00E863B3"/>
    <w:rsid w:val="00E8796D"/>
    <w:rsid w:val="00EA7C25"/>
    <w:rsid w:val="00EC0E46"/>
    <w:rsid w:val="00EE0107"/>
    <w:rsid w:val="00EF2524"/>
    <w:rsid w:val="00EF7863"/>
    <w:rsid w:val="00F1105C"/>
    <w:rsid w:val="00F33DB5"/>
    <w:rsid w:val="00F35ECB"/>
    <w:rsid w:val="00F45F85"/>
    <w:rsid w:val="00F60C93"/>
    <w:rsid w:val="00F61E1A"/>
    <w:rsid w:val="00F674B6"/>
    <w:rsid w:val="00F67F63"/>
    <w:rsid w:val="00F85322"/>
    <w:rsid w:val="00FB55B6"/>
    <w:rsid w:val="00FC3D71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5EE2-F936-465C-AF46-1AC1BBFA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25</cp:revision>
  <dcterms:created xsi:type="dcterms:W3CDTF">2020-02-21T13:49:00Z</dcterms:created>
  <dcterms:modified xsi:type="dcterms:W3CDTF">2021-03-02T11:29:00Z</dcterms:modified>
</cp:coreProperties>
</file>